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52B6D">
      <w:pPr>
        <w:rPr>
          <w:rFonts w:ascii="Times New Roman" w:hAnsi="Times New Roman"/>
          <w:sz w:val="20"/>
        </w:rPr>
      </w:pPr>
    </w:p>
    <w:p w:rsidR="00000000" w:rsidRDefault="00452B6D">
      <w:pPr>
        <w:spacing w:after="12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1.  Anfallstellen</w:t>
      </w:r>
    </w:p>
    <w:tbl>
      <w:tblPr>
        <w:tblW w:w="93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2041"/>
        <w:gridCol w:w="2042"/>
        <w:gridCol w:w="921"/>
        <w:gridCol w:w="1169"/>
        <w:gridCol w:w="116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Nr. der Anfall-stelle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Stoffstrom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Nr. lt.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Fließbild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Beschreibung der Anfallstelle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Abwasserart </w:t>
            </w:r>
            <w:r>
              <w:rPr>
                <w:rStyle w:val="Funotenzeichen"/>
                <w:rFonts w:ascii="Times New Roman" w:hAnsi="Times New Roman"/>
              </w:rPr>
              <w:footnoteReference w:id="1"/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Anhang nach AbwV</w:t>
            </w:r>
            <w:r>
              <w:rPr>
                <w:rStyle w:val="Funotenzeichen"/>
                <w:rFonts w:ascii="Times New Roman" w:hAnsi="Times New Roman"/>
              </w:rPr>
              <w:footnoteReference w:id="2"/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Höchst</w:t>
            </w:r>
            <w:r>
              <w:rPr>
                <w:rFonts w:ascii="Times New Roman" w:hAnsi="Times New Roman"/>
                <w:sz w:val="22"/>
              </w:rPr>
              <w:softHyphen/>
              <w:t>menge m³/h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Höchst</w:t>
            </w:r>
            <w:r>
              <w:rPr>
                <w:rFonts w:ascii="Times New Roman" w:hAnsi="Times New Roman"/>
                <w:sz w:val="22"/>
              </w:rPr>
              <w:softHyphen/>
              <w:t>menge m³/d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00000" w:rsidRDefault="00452B6D">
      <w:pPr>
        <w:rPr>
          <w:rFonts w:ascii="Times New Roman" w:hAnsi="Times New Roman"/>
          <w:sz w:val="22"/>
        </w:rPr>
      </w:pPr>
    </w:p>
    <w:p w:rsidR="00000000" w:rsidRDefault="00452B6D">
      <w:pPr>
        <w:rPr>
          <w:rFonts w:ascii="Times New Roman" w:hAnsi="Times New Roman"/>
          <w:sz w:val="22"/>
        </w:rPr>
      </w:pPr>
    </w:p>
    <w:p w:rsidR="00000000" w:rsidRDefault="00452B6D">
      <w:pPr>
        <w:rPr>
          <w:rFonts w:ascii="Times New Roman" w:hAnsi="Times New Roman"/>
          <w:sz w:val="22"/>
        </w:rPr>
      </w:pPr>
    </w:p>
    <w:p w:rsidR="00000000" w:rsidRDefault="00452B6D">
      <w:pPr>
        <w:spacing w:after="12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2.  Charakteristik des Rohabwassers (Höchstkonzentration, Höchstfr</w:t>
      </w:r>
      <w:r>
        <w:rPr>
          <w:rFonts w:ascii="Times New Roman" w:hAnsi="Times New Roman"/>
          <w:b/>
          <w:bCs/>
          <w:sz w:val="22"/>
        </w:rPr>
        <w:t>acht)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38"/>
        <w:gridCol w:w="2956"/>
        <w:gridCol w:w="1736"/>
        <w:gridCol w:w="173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9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Nr. der An-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fallstelle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Stoffstrom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Nr. Lt.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Fließbild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Parameter </w:t>
            </w:r>
            <w:r>
              <w:rPr>
                <w:rStyle w:val="Funotenzeichen"/>
                <w:rFonts w:ascii="Times New Roman" w:hAnsi="Times New Roman"/>
              </w:rPr>
              <w:footnoteReference w:id="3"/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Höchstkonzen-tration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mg/l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Höchstfracht</w:t>
            </w:r>
          </w:p>
          <w:p w:rsidR="00000000" w:rsidRDefault="00452B6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kg/h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00000" w:rsidRDefault="00452B6D">
      <w:pPr>
        <w:rPr>
          <w:rFonts w:ascii="Times New Roman" w:hAnsi="Times New Roman"/>
          <w:sz w:val="22"/>
        </w:rPr>
      </w:pPr>
    </w:p>
    <w:p w:rsidR="00000000" w:rsidRDefault="00452B6D">
      <w:pPr>
        <w:rPr>
          <w:rFonts w:ascii="Times New Roman" w:hAnsi="Times New Roman"/>
          <w:sz w:val="22"/>
        </w:rPr>
      </w:pPr>
    </w:p>
    <w:p w:rsidR="00000000" w:rsidRDefault="00452B6D">
      <w:pPr>
        <w:rPr>
          <w:rFonts w:ascii="Times New Roman" w:hAnsi="Times New Roman"/>
          <w:sz w:val="22"/>
        </w:rPr>
      </w:pPr>
    </w:p>
    <w:p w:rsidR="00000000" w:rsidRDefault="00452B6D">
      <w:pPr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3.  Art der Abwassereinleitung</w:t>
      </w:r>
    </w:p>
    <w:p w:rsidR="00000000" w:rsidRDefault="00452B6D">
      <w:pPr>
        <w:rPr>
          <w:rFonts w:ascii="Times New Roman" w:hAnsi="Times New Roman"/>
          <w:b/>
          <w:bCs/>
          <w:sz w:val="22"/>
        </w:rPr>
      </w:pPr>
    </w:p>
    <w:tbl>
      <w:tblPr>
        <w:tblW w:w="0" w:type="auto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"/>
        <w:gridCol w:w="4243"/>
        <w:gridCol w:w="244"/>
        <w:gridCol w:w="425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5" w:type="dxa"/>
          </w:tcPr>
          <w:p w:rsidR="00000000" w:rsidRDefault="00452B6D">
            <w:pPr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Direkteinleitung</w:t>
            </w:r>
          </w:p>
        </w:tc>
        <w:tc>
          <w:tcPr>
            <w:tcW w:w="255" w:type="dxa"/>
          </w:tcPr>
          <w:p w:rsidR="00000000" w:rsidRDefault="00452B6D">
            <w:pPr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>Indirekteinleitung</w:t>
            </w:r>
          </w:p>
        </w:tc>
      </w:tr>
    </w:tbl>
    <w:p w:rsidR="00000000" w:rsidRDefault="00452B6D">
      <w:pPr>
        <w:rPr>
          <w:rFonts w:ascii="Times New Roman" w:hAnsi="Times New Roman"/>
          <w:b/>
          <w:bCs/>
          <w:sz w:val="22"/>
        </w:rPr>
      </w:pPr>
    </w:p>
    <w:tbl>
      <w:tblPr>
        <w:tblW w:w="0" w:type="auto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"/>
        <w:gridCol w:w="2419"/>
        <w:gridCol w:w="160"/>
        <w:gridCol w:w="616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44" w:type="dxa"/>
          </w:tcPr>
          <w:p w:rsidR="00000000" w:rsidRDefault="00452B6D">
            <w:pPr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419" w:type="dxa"/>
            <w:tcBorders>
              <w:top w:val="nil"/>
              <w:bottom w:val="nil"/>
              <w:right w:val="nil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Erlaubnis liegt vor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2B6D">
            <w:pPr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Az.:  ________________</w:t>
            </w:r>
            <w:r>
              <w:rPr>
                <w:rFonts w:ascii="Times New Roman" w:hAnsi="Times New Roman"/>
                <w:sz w:val="22"/>
              </w:rPr>
              <w:t>____________</w:t>
            </w:r>
          </w:p>
        </w:tc>
      </w:tr>
    </w:tbl>
    <w:p w:rsidR="00000000" w:rsidRDefault="00452B6D">
      <w:pPr>
        <w:rPr>
          <w:rFonts w:ascii="Times New Roman" w:hAnsi="Times New Roman"/>
          <w:b/>
          <w:bCs/>
          <w:sz w:val="22"/>
        </w:rPr>
      </w:pPr>
    </w:p>
    <w:tbl>
      <w:tblPr>
        <w:tblW w:w="13400" w:type="dxa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"/>
        <w:gridCol w:w="6832"/>
        <w:gridCol w:w="4129"/>
        <w:gridCol w:w="219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44" w:type="dxa"/>
          </w:tcPr>
          <w:p w:rsidR="00000000" w:rsidRDefault="00452B6D">
            <w:pPr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6832" w:type="dxa"/>
            <w:tcBorders>
              <w:top w:val="nil"/>
              <w:bottom w:val="nil"/>
              <w:right w:val="nil"/>
            </w:tcBorders>
          </w:tcPr>
          <w:p w:rsidR="00000000" w:rsidRDefault="00452B6D">
            <w:pPr>
              <w:ind w:right="-162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Erlaubnis wird bei der zuständigen Wasserbehörde beantragt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2B6D">
            <w:pPr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</w:tcBorders>
          </w:tcPr>
          <w:p w:rsidR="00000000" w:rsidRDefault="00452B6D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00000" w:rsidRDefault="00452B6D">
      <w:pPr>
        <w:ind w:left="360" w:hanging="360"/>
        <w:rPr>
          <w:rFonts w:ascii="Times New Roman" w:hAnsi="Times New Roman"/>
          <w:sz w:val="22"/>
        </w:rPr>
      </w:pPr>
    </w:p>
    <w:p w:rsidR="00000000" w:rsidRDefault="00452B6D">
      <w:pPr>
        <w:rPr>
          <w:rFonts w:ascii="Times New Roman" w:hAnsi="Times New Roman"/>
          <w:sz w:val="22"/>
        </w:rPr>
      </w:pP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2B6D">
      <w:r>
        <w:separator/>
      </w:r>
    </w:p>
  </w:endnote>
  <w:endnote w:type="continuationSeparator" w:id="0">
    <w:p w:rsidR="00000000" w:rsidRDefault="0045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6D" w:rsidRDefault="00452B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452B6D" w:rsidRDefault="00452B6D" w:rsidP="00452B6D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6D" w:rsidRDefault="00452B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2B6D">
      <w:r>
        <w:separator/>
      </w:r>
    </w:p>
  </w:footnote>
  <w:footnote w:type="continuationSeparator" w:id="0">
    <w:p w:rsidR="00000000" w:rsidRDefault="00452B6D">
      <w:r>
        <w:continuationSeparator/>
      </w:r>
    </w:p>
  </w:footnote>
  <w:footnote w:id="1">
    <w:p w:rsidR="00000000" w:rsidRDefault="00452B6D">
      <w:pPr>
        <w:rPr>
          <w:rFonts w:ascii="Times New Roman" w:hAnsi="Times New Roman"/>
          <w:sz w:val="16"/>
        </w:rPr>
      </w:pPr>
      <w:r>
        <w:rPr>
          <w:rStyle w:val="Funotenzeichen"/>
          <w:rFonts w:ascii="Times New Roman" w:hAnsi="Times New Roman"/>
        </w:rPr>
        <w:footnoteRef/>
      </w:r>
      <w:r>
        <w:rPr>
          <w:rFonts w:ascii="Times New Roman" w:hAnsi="Times New Roman"/>
          <w:sz w:val="16"/>
        </w:rPr>
        <w:t xml:space="preserve"> z. B. Produktionsabwasser, Kühlwasser, Spritz- und Reinigungswasser, Vakuumpumpenwasser, Niederschlagswasser, Sanitärabwasser</w:t>
      </w:r>
    </w:p>
  </w:footnote>
  <w:footnote w:id="2">
    <w:p w:rsidR="00000000" w:rsidRDefault="00452B6D">
      <w:pPr>
        <w:pStyle w:val="Funotentext"/>
      </w:pPr>
      <w:r>
        <w:rPr>
          <w:rStyle w:val="Funotenzeichen"/>
        </w:rPr>
        <w:footnoteRef/>
      </w:r>
      <w:r>
        <w:t xml:space="preserve"> Angabe der Nr. des Anhangs nach Abwasserveror</w:t>
      </w:r>
      <w:r>
        <w:t>dnung (AbwV)</w:t>
      </w:r>
    </w:p>
  </w:footnote>
  <w:footnote w:id="3">
    <w:p w:rsidR="00000000" w:rsidRDefault="00452B6D">
      <w:pPr>
        <w:rPr>
          <w:rFonts w:ascii="Times New Roman" w:hAnsi="Times New Roman"/>
          <w:sz w:val="16"/>
        </w:rPr>
      </w:pPr>
      <w:r>
        <w:rPr>
          <w:rStyle w:val="Funotenzeichen"/>
          <w:rFonts w:ascii="Times New Roman" w:hAnsi="Times New Roman"/>
        </w:rPr>
        <w:footnoteRef/>
      </w:r>
      <w:r>
        <w:rPr>
          <w:rFonts w:ascii="Times New Roman" w:hAnsi="Times New Roman"/>
          <w:sz w:val="16"/>
        </w:rPr>
        <w:t xml:space="preserve"> Für ein Rohabwasser charakteristische Parameter: z. B. CSB, BSB</w:t>
      </w:r>
      <w:r>
        <w:rPr>
          <w:rFonts w:ascii="Times New Roman" w:hAnsi="Times New Roman"/>
          <w:position w:val="-3"/>
          <w:sz w:val="16"/>
        </w:rPr>
        <w:t>5</w:t>
      </w:r>
      <w:r>
        <w:rPr>
          <w:rFonts w:ascii="Times New Roman" w:hAnsi="Times New Roman"/>
          <w:sz w:val="16"/>
        </w:rPr>
        <w:t>, AOX, chlorierte Kohlenwasserstoffe, Salze, Schwermetalle</w:t>
      </w:r>
    </w:p>
    <w:p w:rsidR="00000000" w:rsidRDefault="00452B6D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6D" w:rsidRDefault="00452B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52B6D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  <w:between w:val="single" w:sz="6" w:space="1" w:color="auto"/>
      </w:pBdr>
      <w:rPr>
        <w:rFonts w:ascii="Times New Roman" w:hAnsi="Times New Roman"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Antragsformular 6.1/1: Beschreibung des Abwasseranfalls für jede Anfallstelle</w:t>
    </w:r>
  </w:p>
  <w:p w:rsidR="00000000" w:rsidRDefault="00452B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6D" w:rsidRDefault="00452B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intFractionalCharacterWidth/>
  <w:hideSpellingErrors/>
  <w:hideGrammaticalError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6D"/>
    <w:rsid w:val="0045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" w:hAnsi="Univers"/>
      <w:b/>
      <w:bCs/>
      <w:szCs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" w:hAnsi="Univers"/>
      <w:b/>
      <w:bCs/>
      <w:szCs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" w:hAnsi="Courier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Univers" w:hAnsi="Univers"/>
      <w:b/>
      <w:bCs/>
      <w:szCs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Univers" w:hAnsi="Univers"/>
      <w:b/>
      <w:bCs/>
      <w:szCs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styleId="Funotenzeichen">
    <w:name w:val="footnote reference"/>
    <w:basedOn w:val="Absatz-Standardschriftart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customStyle="1" w:styleId="Krug">
    <w:name w:val="Krug"/>
    <w:pPr>
      <w:jc w:val="both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6.1/1</vt:lpstr>
    </vt:vector>
  </TitlesOfParts>
  <Company>SMUL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6.1/1</dc:title>
  <dc:creator>SMU</dc:creator>
  <cp:lastModifiedBy>Laschinsky, Karola - SMUL</cp:lastModifiedBy>
  <cp:revision>2</cp:revision>
  <dcterms:created xsi:type="dcterms:W3CDTF">2015-08-13T11:35:00Z</dcterms:created>
  <dcterms:modified xsi:type="dcterms:W3CDTF">2015-08-13T11:35:00Z</dcterms:modified>
</cp:coreProperties>
</file>